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F6" w:rsidRDefault="000024F2">
      <w:pPr>
        <w:adjustRightInd w:val="0"/>
        <w:snapToGrid w:val="0"/>
        <w:spacing w:line="560" w:lineRule="exac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附件</w:t>
      </w:r>
      <w:r>
        <w:rPr>
          <w:rFonts w:ascii="仿宋_GB2312" w:eastAsia="仿宋_GB2312" w:hAnsi="黑体" w:cs="Times New Roman" w:hint="eastAsia"/>
          <w:sz w:val="32"/>
          <w:szCs w:val="32"/>
        </w:rPr>
        <w:t>1</w:t>
      </w:r>
      <w:r>
        <w:rPr>
          <w:rFonts w:ascii="仿宋_GB2312" w:eastAsia="仿宋_GB2312" w:hAnsi="黑体" w:cs="Times New Roman"/>
          <w:sz w:val="32"/>
          <w:szCs w:val="32"/>
        </w:rPr>
        <w:t xml:space="preserve"> </w:t>
      </w:r>
    </w:p>
    <w:p w:rsidR="00FD76F6" w:rsidRDefault="00FD76F6">
      <w:pPr>
        <w:adjustRightInd w:val="0"/>
        <w:snapToGrid w:val="0"/>
        <w:spacing w:line="560" w:lineRule="exact"/>
        <w:rPr>
          <w:rFonts w:ascii="仿宋_GB2312" w:eastAsia="仿宋_GB2312" w:hAnsi="黑体" w:cs="Times New Roman"/>
          <w:sz w:val="36"/>
          <w:szCs w:val="36"/>
        </w:rPr>
      </w:pPr>
    </w:p>
    <w:p w:rsidR="00FD76F6" w:rsidRDefault="000024F2">
      <w:pPr>
        <w:tabs>
          <w:tab w:val="center" w:pos="4203"/>
        </w:tabs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巡游车驾驶员网上审核或核对内容及相关流程</w:t>
      </w:r>
    </w:p>
    <w:p w:rsidR="00FD76F6" w:rsidRDefault="00FD76F6">
      <w:pPr>
        <w:tabs>
          <w:tab w:val="center" w:pos="4203"/>
        </w:tabs>
        <w:spacing w:line="560" w:lineRule="exact"/>
        <w:ind w:leftChars="350" w:left="2175" w:hangingChars="450" w:hanging="1440"/>
        <w:rPr>
          <w:rFonts w:ascii="仿宋_GB2312" w:eastAsia="仿宋_GB2312" w:hAnsi="Times New Roman" w:cs="Times New Roman"/>
          <w:sz w:val="32"/>
          <w:szCs w:val="32"/>
        </w:rPr>
      </w:pPr>
    </w:p>
    <w:p w:rsidR="00FD76F6" w:rsidRDefault="000024F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</w:t>
      </w:r>
      <w:r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巡游车</w:t>
      </w:r>
      <w:r>
        <w:rPr>
          <w:rFonts w:ascii="黑体" w:eastAsia="黑体" w:hAnsi="黑体" w:cs="Times New Roman"/>
          <w:color w:val="000000"/>
          <w:sz w:val="32"/>
          <w:szCs w:val="32"/>
        </w:rPr>
        <w:t>驾驶员网上审核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或</w:t>
      </w:r>
      <w:r>
        <w:rPr>
          <w:rFonts w:ascii="黑体" w:eastAsia="黑体" w:hAnsi="黑体" w:cs="Times New Roman"/>
          <w:color w:val="000000"/>
          <w:sz w:val="32"/>
          <w:szCs w:val="32"/>
        </w:rPr>
        <w:t>核对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内容</w:t>
      </w:r>
    </w:p>
    <w:p w:rsidR="00FD76F6" w:rsidRDefault="000024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、具有本市户籍；</w:t>
      </w:r>
    </w:p>
    <w:p w:rsidR="00FD76F6" w:rsidRDefault="000024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、取得本市核发的相应准驾车型机动车驾驶证并具有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年以上驾驶经历；</w:t>
      </w:r>
    </w:p>
    <w:p w:rsidR="00FD76F6" w:rsidRDefault="000024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、未达到法定退休年龄；</w:t>
      </w:r>
    </w:p>
    <w:p w:rsidR="00FD76F6" w:rsidRDefault="000024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4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、无交通肇事犯罪、危险驾驶犯罪、暴力犯罪记录，无吸毒记录，无饮酒后驾驶记录，最近连续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个记分周期内没有记满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12</w:t>
      </w:r>
      <w:r>
        <w:rPr>
          <w:rFonts w:ascii="仿宋_GB2312" w:eastAsia="仿宋_GB2312" w:hAnsi="宋体" w:cs="Times New Roman" w:hint="eastAsia"/>
          <w:color w:val="000000"/>
          <w:sz w:val="32"/>
          <w:szCs w:val="32"/>
        </w:rPr>
        <w:t>分记录。</w:t>
      </w:r>
    </w:p>
    <w:p w:rsidR="00FD76F6" w:rsidRDefault="000024F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二</w:t>
      </w:r>
      <w:r>
        <w:rPr>
          <w:rFonts w:ascii="黑体" w:eastAsia="黑体" w:hAnsi="黑体" w:cs="Times New Roman"/>
          <w:color w:val="000000"/>
          <w:sz w:val="32"/>
          <w:szCs w:val="32"/>
        </w:rPr>
        <w:t>、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网</w:t>
      </w:r>
      <w:r>
        <w:rPr>
          <w:rFonts w:ascii="黑体" w:eastAsia="黑体" w:hAnsi="黑体" w:cs="Times New Roman"/>
          <w:color w:val="000000"/>
          <w:sz w:val="32"/>
          <w:szCs w:val="32"/>
        </w:rPr>
        <w:t>上审核相关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>流程</w:t>
      </w:r>
    </w:p>
    <w:p w:rsidR="00FD76F6" w:rsidRDefault="000024F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申请人在“出租汽车服务管理系统”（网</w:t>
      </w:r>
      <w:r>
        <w:rPr>
          <w:rFonts w:ascii="仿宋_GB2312" w:eastAsia="仿宋_GB2312" w:hAnsi="宋体" w:cs="Times New Roman"/>
          <w:color w:val="000000" w:themeColor="text1"/>
          <w:sz w:val="32"/>
          <w:szCs w:val="32"/>
        </w:rPr>
        <w:t>址：</w:t>
      </w:r>
      <w:r>
        <w:rPr>
          <w:rFonts w:ascii="仿宋_GB2312" w:eastAsia="仿宋_GB2312" w:hAnsi="宋体" w:cs="Times New Roman"/>
          <w:color w:val="000000" w:themeColor="text1"/>
          <w:sz w:val="32"/>
          <w:szCs w:val="32"/>
        </w:rPr>
        <w:t>http://cz.bjjtw.gov.cn/</w:t>
      </w:r>
      <w:r>
        <w:rPr>
          <w:rFonts w:ascii="仿宋_GB2312" w:eastAsia="仿宋_GB2312" w:hAnsi="宋体" w:cs="Times New Roman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完成注册、登录，按要求填写相关信息，提交信息审核</w:t>
      </w:r>
      <w:r>
        <w:rPr>
          <w:rFonts w:ascii="仿宋_GB2312" w:eastAsia="仿宋_GB2312" w:hAnsi="宋体" w:cs="Times New Roman"/>
          <w:color w:val="000000" w:themeColor="text1"/>
          <w:sz w:val="32"/>
          <w:szCs w:val="32"/>
        </w:rPr>
        <w:t>或核对申请</w:t>
      </w:r>
      <w:r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。“出租汽车服务管理系统”于</w:t>
      </w:r>
      <w:r>
        <w:rPr>
          <w:rFonts w:ascii="仿宋_GB2312" w:eastAsia="仿宋_GB2312" w:hAnsi="宋体" w:cs="Times New Roman"/>
          <w:color w:val="000000" w:themeColor="text1"/>
          <w:sz w:val="32"/>
          <w:szCs w:val="32"/>
        </w:rPr>
        <w:t>10</w:t>
      </w:r>
      <w:r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个工作日内，自动生成《审核结果告知书》、《北京市出租汽车驾驶员从业资格考试申请表》或《信息核对服务结果告知书》并公布。申请</w:t>
      </w:r>
      <w:r>
        <w:rPr>
          <w:rFonts w:ascii="仿宋_GB2312" w:eastAsia="仿宋_GB2312" w:hAnsi="宋体" w:cs="Times New Roman"/>
          <w:color w:val="000000" w:themeColor="text1"/>
          <w:sz w:val="32"/>
          <w:szCs w:val="32"/>
        </w:rPr>
        <w:t>人</w:t>
      </w:r>
      <w:r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对</w:t>
      </w:r>
      <w:r>
        <w:rPr>
          <w:rFonts w:ascii="仿宋_GB2312" w:eastAsia="仿宋_GB2312" w:hAnsi="宋体" w:cs="Times New Roman"/>
          <w:color w:val="000000" w:themeColor="text1"/>
          <w:sz w:val="32"/>
          <w:szCs w:val="32"/>
        </w:rPr>
        <w:t>审核</w:t>
      </w:r>
      <w:r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或核对</w:t>
      </w:r>
      <w:r>
        <w:rPr>
          <w:rFonts w:ascii="仿宋_GB2312" w:eastAsia="仿宋_GB2312" w:hAnsi="宋体" w:cs="Times New Roman"/>
          <w:color w:val="000000" w:themeColor="text1"/>
          <w:sz w:val="32"/>
          <w:szCs w:val="32"/>
        </w:rPr>
        <w:t>结果有疑义的，按照各审核部门的规定进行复核</w:t>
      </w:r>
      <w:r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。网上联审“合格”后，申请人将申办材料提交至市交通</w:t>
      </w:r>
      <w:r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运输</w:t>
      </w:r>
      <w:r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考试中心</w:t>
      </w:r>
      <w:r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办理</w:t>
      </w:r>
      <w:r>
        <w:rPr>
          <w:rFonts w:ascii="仿宋_GB2312" w:eastAsia="仿宋_GB2312" w:hAnsi="宋体" w:cs="Times New Roman"/>
          <w:color w:val="000000" w:themeColor="text1"/>
          <w:sz w:val="32"/>
          <w:szCs w:val="32"/>
        </w:rPr>
        <w:t>相关手续</w:t>
      </w:r>
      <w:r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（申请巡游车</w:t>
      </w:r>
      <w:r>
        <w:rPr>
          <w:rFonts w:ascii="仿宋_GB2312" w:eastAsia="仿宋_GB2312" w:hAnsi="宋体" w:cs="Times New Roman"/>
          <w:color w:val="000000" w:themeColor="text1"/>
          <w:sz w:val="32"/>
          <w:szCs w:val="32"/>
        </w:rPr>
        <w:t>、网约车考试的，</w:t>
      </w:r>
      <w:r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申请人需持《北京市出租汽车驾驶员从业资格考试申请表》和其他申办材料按照</w:t>
      </w:r>
      <w:r>
        <w:rPr>
          <w:rFonts w:ascii="仿宋_GB2312" w:eastAsia="仿宋_GB2312" w:hAnsi="宋体" w:cs="Times New Roman"/>
          <w:color w:val="000000" w:themeColor="text1"/>
          <w:sz w:val="32"/>
          <w:szCs w:val="32"/>
        </w:rPr>
        <w:t>预约</w:t>
      </w:r>
      <w:r w:rsidR="00541B18"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办</w:t>
      </w:r>
      <w:bookmarkStart w:id="0" w:name="_GoBack"/>
      <w:bookmarkEnd w:id="0"/>
      <w:r>
        <w:rPr>
          <w:rFonts w:ascii="仿宋_GB2312" w:eastAsia="仿宋_GB2312" w:hAnsi="宋体" w:cs="Times New Roman"/>
          <w:color w:val="000000" w:themeColor="text1"/>
          <w:sz w:val="32"/>
          <w:szCs w:val="32"/>
        </w:rPr>
        <w:t>理时间，</w:t>
      </w:r>
      <w:r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至网上</w:t>
      </w:r>
      <w:r>
        <w:rPr>
          <w:rFonts w:ascii="仿宋_GB2312" w:eastAsia="仿宋_GB2312" w:hAnsi="宋体" w:cs="Times New Roman"/>
          <w:color w:val="000000" w:themeColor="text1"/>
          <w:sz w:val="32"/>
          <w:szCs w:val="32"/>
        </w:rPr>
        <w:t>约考地点</w:t>
      </w:r>
      <w:r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办理</w:t>
      </w:r>
      <w:r>
        <w:rPr>
          <w:rFonts w:ascii="仿宋_GB2312" w:eastAsia="仿宋_GB2312" w:hAnsi="宋体" w:cs="Times New Roman"/>
          <w:color w:val="000000" w:themeColor="text1"/>
          <w:sz w:val="32"/>
          <w:szCs w:val="32"/>
        </w:rPr>
        <w:t>现场确认和预约考试事宜</w:t>
      </w:r>
      <w:r>
        <w:rPr>
          <w:rFonts w:ascii="仿宋_GB2312" w:eastAsia="仿宋_GB2312" w:hAnsi="宋体" w:cs="Times New Roman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cs="Times New Roman"/>
          <w:color w:val="000000" w:themeColor="text1"/>
          <w:sz w:val="32"/>
          <w:szCs w:val="32"/>
        </w:rPr>
        <w:t>。</w:t>
      </w:r>
    </w:p>
    <w:p w:rsidR="00FD76F6" w:rsidRDefault="00FD76F6"/>
    <w:sectPr w:rsidR="00FD76F6">
      <w:footerReference w:type="even" r:id="rId7"/>
      <w:footerReference w:type="default" r:id="rId8"/>
      <w:pgSz w:w="11906" w:h="16838"/>
      <w:pgMar w:top="1418" w:right="1700" w:bottom="1418" w:left="1701" w:header="851" w:footer="992" w:gutter="0"/>
      <w:pgNumType w:start="1" w:chapStyle="2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F2" w:rsidRDefault="000024F2">
      <w:r>
        <w:separator/>
      </w:r>
    </w:p>
  </w:endnote>
  <w:endnote w:type="continuationSeparator" w:id="0">
    <w:p w:rsidR="000024F2" w:rsidRDefault="0000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F6" w:rsidRDefault="000024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76F6" w:rsidRDefault="00FD76F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6F6" w:rsidRDefault="000024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2</w:t>
    </w:r>
    <w:r>
      <w:rPr>
        <w:rStyle w:val="a4"/>
      </w:rPr>
      <w:fldChar w:fldCharType="end"/>
    </w:r>
  </w:p>
  <w:p w:rsidR="00FD76F6" w:rsidRDefault="00FD76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F2" w:rsidRDefault="000024F2">
      <w:r>
        <w:separator/>
      </w:r>
    </w:p>
  </w:footnote>
  <w:footnote w:type="continuationSeparator" w:id="0">
    <w:p w:rsidR="000024F2" w:rsidRDefault="00002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CD"/>
    <w:rsid w:val="000024F2"/>
    <w:rsid w:val="00421366"/>
    <w:rsid w:val="00541B18"/>
    <w:rsid w:val="005540CD"/>
    <w:rsid w:val="006D6F8B"/>
    <w:rsid w:val="0076148A"/>
    <w:rsid w:val="00FD76F6"/>
    <w:rsid w:val="4315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4D68A-5936-476C-90C9-BB60AE07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zh-CN"/>
    </w:rPr>
  </w:style>
  <w:style w:type="character" w:styleId="a4">
    <w:name w:val="page number"/>
    <w:basedOn w:val="a0"/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汪鹏</dc:creator>
  <cp:lastModifiedBy>Taxi</cp:lastModifiedBy>
  <cp:revision>2</cp:revision>
  <dcterms:created xsi:type="dcterms:W3CDTF">2019-02-25T09:03:00Z</dcterms:created>
  <dcterms:modified xsi:type="dcterms:W3CDTF">2019-02-25T09:03:00Z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